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FF" w:rsidRDefault="0035280B">
      <w:r>
        <w:rPr>
          <w:rFonts w:hint="eastAsia"/>
        </w:rPr>
        <w:t xml:space="preserve">折口信夫における短歌と身心変容　　　　　　　　　　　　　　　</w:t>
      </w:r>
      <w:r>
        <w:t>2016/01/2</w:t>
      </w:r>
      <w:r>
        <w:rPr>
          <w:rFonts w:hint="eastAsia"/>
        </w:rPr>
        <w:t>8　安藤礼二</w:t>
      </w:r>
    </w:p>
    <w:p w:rsidR="0035280B" w:rsidRPr="0035280B" w:rsidRDefault="0035280B"/>
    <w:p w:rsidR="0035280B" w:rsidRDefault="0035280B">
      <w:r>
        <w:rPr>
          <w:rFonts w:hint="eastAsia"/>
        </w:rPr>
        <w:t>●研究者にして創作者</w:t>
      </w:r>
    </w:p>
    <w:p w:rsidR="0035280B" w:rsidRDefault="0035280B">
      <w:r>
        <w:rPr>
          <w:rFonts w:hint="eastAsia"/>
        </w:rPr>
        <w:t>折口信夫（1887-1953）と釈迢空</w:t>
      </w:r>
    </w:p>
    <w:p w:rsidR="0035280B" w:rsidRDefault="00233EBF">
      <w:r>
        <w:rPr>
          <w:rFonts w:hint="eastAsia"/>
        </w:rPr>
        <w:t>折口信夫の</w:t>
      </w:r>
      <w:r w:rsidR="0035280B">
        <w:rPr>
          <w:rFonts w:hint="eastAsia"/>
        </w:rPr>
        <w:t>『古代研究』（研究書）</w:t>
      </w:r>
      <w:r>
        <w:rPr>
          <w:rFonts w:hint="eastAsia"/>
        </w:rPr>
        <w:t>、釈迢空の</w:t>
      </w:r>
      <w:r w:rsidR="0035280B">
        <w:rPr>
          <w:rFonts w:hint="eastAsia"/>
        </w:rPr>
        <w:t>「身毒丸」（戯曲）、『海やまのあひだ』（短歌）、『死者の書』（小説）、『古代感愛集』（詩）</w:t>
      </w:r>
    </w:p>
    <w:p w:rsidR="0035280B" w:rsidRPr="00233EBF" w:rsidRDefault="0035280B"/>
    <w:p w:rsidR="0035280B" w:rsidRDefault="0035280B">
      <w:r>
        <w:rPr>
          <w:rFonts w:hint="eastAsia"/>
        </w:rPr>
        <w:t>●『言語情調論』と「妣が国へ・常世へ」</w:t>
      </w:r>
    </w:p>
    <w:p w:rsidR="0035280B" w:rsidRDefault="0035280B">
      <w:r>
        <w:rPr>
          <w:rFonts w:hint="eastAsia"/>
        </w:rPr>
        <w:t>間接性の言語と直接性の言語、「</w:t>
      </w:r>
      <w:r w:rsidR="008F7E4F">
        <w:rPr>
          <w:rFonts w:hint="eastAsia"/>
        </w:rPr>
        <w:t>包括的→仮絶対→曖昧→無意義→暗示的→象徴的</w:t>
      </w:r>
      <w:r>
        <w:rPr>
          <w:rFonts w:hint="eastAsia"/>
        </w:rPr>
        <w:t>」</w:t>
      </w:r>
    </w:p>
    <w:p w:rsidR="008F7E4F" w:rsidRDefault="008F7E4F">
      <w:r>
        <w:rPr>
          <w:rFonts w:hint="eastAsia"/>
        </w:rPr>
        <w:t>熊野への「旅」→現在の知覚と過去の記憶、個人の知覚と種族の記憶</w:t>
      </w:r>
    </w:p>
    <w:p w:rsidR="008F7E4F" w:rsidRPr="008F7E4F" w:rsidRDefault="008F7E4F"/>
    <w:p w:rsidR="008F7E4F" w:rsidRDefault="008F7E4F">
      <w:r>
        <w:rPr>
          <w:rFonts w:hint="eastAsia"/>
        </w:rPr>
        <w:t>●「たゆたふ命」</w:t>
      </w:r>
    </w:p>
    <w:p w:rsidR="008F7E4F" w:rsidRDefault="008F7E4F">
      <w:r>
        <w:rPr>
          <w:rFonts w:hint="eastAsia"/>
        </w:rPr>
        <w:t>「家にてもたゆたふ命。波の上に漂きてしおれば、奥処知らずも」</w:t>
      </w:r>
    </w:p>
    <w:p w:rsidR="008F7E4F" w:rsidRDefault="008F7E4F">
      <w:r>
        <w:rPr>
          <w:rFonts w:hint="eastAsia"/>
        </w:rPr>
        <w:t>→「傑作」、「此歌思想に於て優れて居る」（『口訳万葉集』）</w:t>
      </w:r>
    </w:p>
    <w:p w:rsidR="008F7E4F" w:rsidRDefault="008F7E4F"/>
    <w:p w:rsidR="008F7E4F" w:rsidRDefault="008F7E4F">
      <w:r>
        <w:rPr>
          <w:rFonts w:hint="eastAsia"/>
        </w:rPr>
        <w:t>●「叙景詩の発生」</w:t>
      </w:r>
    </w:p>
    <w:p w:rsidR="008F7E4F" w:rsidRDefault="008F7E4F">
      <w:r>
        <w:rPr>
          <w:rFonts w:hint="eastAsia"/>
        </w:rPr>
        <w:t>「古の人に我あれや。漣の古き宮処を見れば　悲しも」（</w:t>
      </w:r>
      <w:r w:rsidR="00233EBF">
        <w:rPr>
          <w:rFonts w:hint="eastAsia"/>
        </w:rPr>
        <w:t>高市</w:t>
      </w:r>
      <w:r>
        <w:rPr>
          <w:rFonts w:hint="eastAsia"/>
        </w:rPr>
        <w:t>黒人）</w:t>
      </w:r>
    </w:p>
    <w:p w:rsidR="00233EBF" w:rsidRDefault="00233EBF">
      <w:r>
        <w:rPr>
          <w:rFonts w:hint="eastAsia"/>
        </w:rPr>
        <w:t>→「旅」と「宴」、「景」と「情」（「情景の融合」）、「叙景」と「狂気」</w:t>
      </w:r>
    </w:p>
    <w:p w:rsidR="00233EBF" w:rsidRDefault="00233EBF"/>
    <w:p w:rsidR="00233EBF" w:rsidRDefault="00233EBF">
      <w:r>
        <w:rPr>
          <w:rFonts w:hint="eastAsia"/>
        </w:rPr>
        <w:t>●「海やまのあひだ」</w:t>
      </w:r>
      <w:r w:rsidR="008601A9">
        <w:rPr>
          <w:rFonts w:hint="eastAsia"/>
        </w:rPr>
        <w:t>→</w:t>
      </w:r>
      <w:r>
        <w:rPr>
          <w:rFonts w:hint="eastAsia"/>
        </w:rPr>
        <w:t>「音」の写生、現実の旅と虚構の旅</w:t>
      </w:r>
    </w:p>
    <w:p w:rsidR="00CE2B5C" w:rsidRDefault="00626686">
      <w:r>
        <w:rPr>
          <w:rFonts w:hint="eastAsia"/>
        </w:rPr>
        <w:t>「葛の花　踏みしだかれて、色あたらし。この山道を行きし人あり」（「島山」）</w:t>
      </w:r>
    </w:p>
    <w:p w:rsidR="00626686" w:rsidRPr="00626686" w:rsidRDefault="00626686">
      <w:r>
        <w:rPr>
          <w:rFonts w:hint="eastAsia"/>
        </w:rPr>
        <w:t>「人も　馬も　道ゆきつかれ死ににけり。旅寝かさなるほどの</w:t>
      </w:r>
      <w:r w:rsidR="00042C78">
        <w:rPr>
          <w:rFonts w:hint="eastAsia"/>
        </w:rPr>
        <w:t xml:space="preserve">　</w:t>
      </w:r>
      <w:r>
        <w:rPr>
          <w:rFonts w:hint="eastAsia"/>
        </w:rPr>
        <w:t>かそけさ」（「供養塔」）</w:t>
      </w:r>
    </w:p>
    <w:p w:rsidR="008601A9" w:rsidRDefault="008601A9">
      <w:r>
        <w:rPr>
          <w:rFonts w:hint="eastAsia"/>
        </w:rPr>
        <w:t>「うづ波のもなか　穿けたり。見る見るに　青蓮華のはな　咲き出づらし」（「夜」）</w:t>
      </w:r>
    </w:p>
    <w:p w:rsidR="008601A9" w:rsidRPr="008601A9" w:rsidRDefault="008601A9">
      <w:r>
        <w:rPr>
          <w:rFonts w:hint="eastAsia"/>
        </w:rPr>
        <w:t>「水底に、うつそみの面わ　沈透き見ゆ。来む世も、我の　寂しくあらむ」（同）</w:t>
      </w:r>
    </w:p>
    <w:p w:rsidR="00626686" w:rsidRDefault="00626686">
      <w:r>
        <w:rPr>
          <w:rFonts w:hint="eastAsia"/>
        </w:rPr>
        <w:t>「心　ふと　ものにたゆたひ、耳こらす。椿の下の暗き水おと」（「我孫子」）</w:t>
      </w:r>
    </w:p>
    <w:p w:rsidR="00233EBF" w:rsidRDefault="00CE2B5C">
      <w:r>
        <w:rPr>
          <w:rFonts w:hint="eastAsia"/>
        </w:rPr>
        <w:t>「白玉をあやぶみ擁き　寝覚めして、春の朝けに、目うるめる子ら」（</w:t>
      </w:r>
      <w:r w:rsidR="00626686">
        <w:rPr>
          <w:rFonts w:hint="eastAsia"/>
        </w:rPr>
        <w:t>「生徒」</w:t>
      </w:r>
      <w:r>
        <w:rPr>
          <w:rFonts w:hint="eastAsia"/>
        </w:rPr>
        <w:t>→</w:t>
      </w:r>
      <w:r w:rsidR="00626686">
        <w:rPr>
          <w:rFonts w:hint="eastAsia"/>
        </w:rPr>
        <w:t>フランク・ヴェーデキントの</w:t>
      </w:r>
      <w:r>
        <w:rPr>
          <w:rFonts w:hint="eastAsia"/>
        </w:rPr>
        <w:t>『春の目覚め』）</w:t>
      </w:r>
    </w:p>
    <w:p w:rsidR="00CE2B5C" w:rsidRDefault="00CE2B5C">
      <w:r>
        <w:rPr>
          <w:rFonts w:hint="eastAsia"/>
        </w:rPr>
        <w:t>「</w:t>
      </w:r>
      <w:r w:rsidR="0019503A">
        <w:rPr>
          <w:rFonts w:hint="eastAsia"/>
        </w:rPr>
        <w:t>青うみにまかがやく日や。とほどほし　妣が国べゆ　舟かへるらし</w:t>
      </w:r>
      <w:r>
        <w:rPr>
          <w:rFonts w:hint="eastAsia"/>
        </w:rPr>
        <w:t>」</w:t>
      </w:r>
      <w:r w:rsidR="0019503A">
        <w:rPr>
          <w:rFonts w:hint="eastAsia"/>
        </w:rPr>
        <w:t>（「奥熊野」）</w:t>
      </w:r>
    </w:p>
    <w:p w:rsidR="0019503A" w:rsidRPr="0019503A" w:rsidRDefault="0019503A">
      <w:r>
        <w:rPr>
          <w:rFonts w:hint="eastAsia"/>
        </w:rPr>
        <w:t>「</w:t>
      </w:r>
      <w:r w:rsidR="00626686">
        <w:rPr>
          <w:rFonts w:hint="eastAsia"/>
        </w:rPr>
        <w:t>波ゆたにあそべり。牟呂の磯にゐて、たゆたふ命　しばし息づく</w:t>
      </w:r>
      <w:r>
        <w:rPr>
          <w:rFonts w:hint="eastAsia"/>
        </w:rPr>
        <w:t>」</w:t>
      </w:r>
      <w:r w:rsidR="00626686">
        <w:rPr>
          <w:rFonts w:hint="eastAsia"/>
        </w:rPr>
        <w:t>（同）</w:t>
      </w:r>
    </w:p>
    <w:p w:rsidR="00CE2B5C" w:rsidRPr="00626686" w:rsidRDefault="00CE2B5C"/>
    <w:p w:rsidR="00233EBF" w:rsidRDefault="00233EBF">
      <w:r>
        <w:rPr>
          <w:rFonts w:hint="eastAsia"/>
        </w:rPr>
        <w:t>●「死者の書」</w:t>
      </w:r>
    </w:p>
    <w:p w:rsidR="00233EBF" w:rsidRDefault="00233EBF">
      <w:r>
        <w:rPr>
          <w:rFonts w:hint="eastAsia"/>
        </w:rPr>
        <w:t>闇の洞窟から光の曼陀羅へ、「珊瑚礁」の身体</w:t>
      </w:r>
      <w:r w:rsidR="008601A9">
        <w:rPr>
          <w:rFonts w:hint="eastAsia"/>
        </w:rPr>
        <w:t>、「たま」と「たましひ」</w:t>
      </w:r>
    </w:p>
    <w:p w:rsidR="00233EBF" w:rsidRPr="008601A9" w:rsidRDefault="00233EBF"/>
    <w:p w:rsidR="00233EBF" w:rsidRDefault="00233EBF">
      <w:r>
        <w:rPr>
          <w:rFonts w:hint="eastAsia"/>
        </w:rPr>
        <w:t>●</w:t>
      </w:r>
      <w:r w:rsidR="00CE2B5C">
        <w:rPr>
          <w:rFonts w:hint="eastAsia"/>
        </w:rPr>
        <w:t>詩語としての古語、詩語としての未来語</w:t>
      </w:r>
    </w:p>
    <w:p w:rsidR="00CE2B5C" w:rsidRDefault="00CE2B5C">
      <w:r>
        <w:rPr>
          <w:rFonts w:hint="eastAsia"/>
        </w:rPr>
        <w:t>「次の詩形」の探究→「詩語としての日本語」</w:t>
      </w:r>
      <w:r w:rsidR="0019503A">
        <w:rPr>
          <w:rFonts w:hint="eastAsia"/>
        </w:rPr>
        <w:t>（小林秀雄のランボー）</w:t>
      </w:r>
      <w:r>
        <w:rPr>
          <w:rFonts w:hint="eastAsia"/>
        </w:rPr>
        <w:t>、「俳句と近代詩」</w:t>
      </w:r>
    </w:p>
    <w:p w:rsidR="008601A9" w:rsidRDefault="008601A9"/>
    <w:sectPr w:rsidR="008601A9" w:rsidSect="00E14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E7" w:rsidRDefault="006E4CE7" w:rsidP="00042C78">
      <w:r>
        <w:separator/>
      </w:r>
    </w:p>
  </w:endnote>
  <w:endnote w:type="continuationSeparator" w:id="0">
    <w:p w:rsidR="006E4CE7" w:rsidRDefault="006E4CE7" w:rsidP="0004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E7" w:rsidRDefault="006E4CE7" w:rsidP="00042C78">
      <w:r>
        <w:separator/>
      </w:r>
    </w:p>
  </w:footnote>
  <w:footnote w:type="continuationSeparator" w:id="0">
    <w:p w:rsidR="006E4CE7" w:rsidRDefault="006E4CE7" w:rsidP="00042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80B"/>
    <w:rsid w:val="00042C78"/>
    <w:rsid w:val="0019503A"/>
    <w:rsid w:val="00233EBF"/>
    <w:rsid w:val="0035280B"/>
    <w:rsid w:val="00503969"/>
    <w:rsid w:val="00626686"/>
    <w:rsid w:val="006E4CE7"/>
    <w:rsid w:val="0079263E"/>
    <w:rsid w:val="008601A9"/>
    <w:rsid w:val="008F7E4F"/>
    <w:rsid w:val="00A165D3"/>
    <w:rsid w:val="00CE2B5C"/>
    <w:rsid w:val="00E1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ゴシック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2C78"/>
  </w:style>
  <w:style w:type="paragraph" w:styleId="a5">
    <w:name w:val="footer"/>
    <w:basedOn w:val="a"/>
    <w:link w:val="a6"/>
    <w:uiPriority w:val="99"/>
    <w:semiHidden/>
    <w:unhideWhenUsed/>
    <w:rsid w:val="00042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2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shinichiajima</dc:creator>
  <cp:lastModifiedBy>shinichiajima</cp:lastModifiedBy>
  <cp:revision>3</cp:revision>
  <cp:lastPrinted>2016-01-26T02:50:00Z</cp:lastPrinted>
  <dcterms:created xsi:type="dcterms:W3CDTF">2016-01-26T01:37:00Z</dcterms:created>
  <dcterms:modified xsi:type="dcterms:W3CDTF">2016-01-26T02:53:00Z</dcterms:modified>
</cp:coreProperties>
</file>